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792C" w14:textId="77777777" w:rsidR="009D1154" w:rsidRDefault="00696E44" w:rsidP="00696E44">
      <w:pPr>
        <w:pStyle w:val="3"/>
        <w:spacing w:beforeLines="50" w:before="120" w:after="0" w:line="360" w:lineRule="auto"/>
        <w:ind w:left="1" w:firstLineChars="5" w:firstLine="15"/>
        <w:jc w:val="center"/>
        <w:rPr>
          <w:b/>
          <w:sz w:val="21"/>
          <w:szCs w:val="21"/>
        </w:rPr>
      </w:pPr>
      <w:r>
        <w:rPr>
          <w:rFonts w:hint="eastAsia"/>
          <w:b/>
          <w:sz w:val="30"/>
          <w:szCs w:val="30"/>
        </w:rPr>
        <w:t>产品碳足迹评价</w:t>
      </w:r>
      <w:r w:rsidR="009D1154">
        <w:rPr>
          <w:rFonts w:hint="eastAsia"/>
          <w:b/>
          <w:sz w:val="30"/>
          <w:szCs w:val="30"/>
        </w:rPr>
        <w:t>申请表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D1154" w14:paraId="7641A9B7" w14:textId="77777777" w:rsidTr="00683228">
        <w:tc>
          <w:tcPr>
            <w:tcW w:w="9828" w:type="dxa"/>
            <w:tcBorders>
              <w:top w:val="single" w:sz="12" w:space="0" w:color="auto"/>
              <w:bottom w:val="single" w:sz="12" w:space="0" w:color="auto"/>
            </w:tcBorders>
          </w:tcPr>
          <w:p w14:paraId="12754A21" w14:textId="77777777" w:rsidR="009D1154" w:rsidRDefault="009D1154" w:rsidP="00696E44">
            <w:pPr>
              <w:pStyle w:val="3"/>
              <w:spacing w:beforeLines="50" w:before="120" w:after="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 委托方与受</w:t>
            </w:r>
            <w:r w:rsidR="00077489">
              <w:rPr>
                <w:rFonts w:hint="eastAsia"/>
                <w:b/>
                <w:sz w:val="24"/>
              </w:rPr>
              <w:t>评价</w:t>
            </w:r>
            <w:r>
              <w:rPr>
                <w:rFonts w:hint="eastAsia"/>
                <w:b/>
                <w:sz w:val="24"/>
              </w:rPr>
              <w:t>方基本信息</w:t>
            </w:r>
          </w:p>
          <w:p w14:paraId="38A98FDB" w14:textId="77777777" w:rsidR="009D1154" w:rsidRDefault="009D1154" w:rsidP="00696E44">
            <w:pPr>
              <w:spacing w:beforeLines="50" w:before="120" w:line="360" w:lineRule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1.1委托方名称：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</w:t>
            </w:r>
          </w:p>
          <w:p w14:paraId="5C00A36B" w14:textId="77777777" w:rsidR="009D1154" w:rsidRDefault="009D1154" w:rsidP="00696E44">
            <w:pPr>
              <w:spacing w:beforeLines="50" w:before="120" w:line="360" w:lineRule="auto"/>
              <w:ind w:firstLineChars="150" w:firstLine="360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委托方地址: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宋体" w:hint="eastAsia"/>
                <w:sz w:val="24"/>
              </w:rPr>
              <w:t>邮编:</w:t>
            </w:r>
            <w:r>
              <w:rPr>
                <w:rFonts w:ascii="宋体" w:hint="eastAsia"/>
                <w:sz w:val="24"/>
                <w:u w:val="single"/>
              </w:rPr>
              <w:t xml:space="preserve">       </w:t>
            </w:r>
          </w:p>
          <w:p w14:paraId="1F8A1810" w14:textId="77777777" w:rsidR="009D1154" w:rsidRDefault="009D1154" w:rsidP="00696E44">
            <w:pPr>
              <w:spacing w:beforeLines="50" w:before="120" w:line="360" w:lineRule="auto"/>
              <w:ind w:firstLineChars="150" w:firstLine="360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联系人姓名: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部门: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职务: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电话: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传真:</w:t>
            </w:r>
            <w:r>
              <w:rPr>
                <w:rFonts w:ascii="宋体" w:hint="eastAsia"/>
                <w:sz w:val="24"/>
                <w:u w:val="single"/>
              </w:rPr>
              <w:t xml:space="preserve">        </w:t>
            </w:r>
          </w:p>
          <w:p w14:paraId="0FC9EFA3" w14:textId="77777777" w:rsidR="009D1154" w:rsidRDefault="009D1154" w:rsidP="00696E44">
            <w:pPr>
              <w:spacing w:beforeLines="50" w:before="120"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</w:t>
            </w:r>
            <w:r>
              <w:rPr>
                <w:rFonts w:ascii="宋体" w:hint="eastAsia"/>
                <w:sz w:val="24"/>
              </w:rPr>
              <w:t xml:space="preserve"> ；与受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方的关系：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50FB012D" w14:textId="77777777" w:rsidR="009D1154" w:rsidRDefault="009D1154" w:rsidP="00696E44">
            <w:pPr>
              <w:spacing w:beforeLines="50" w:before="120"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委托方期望达到的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保证等级：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合理保证等级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有限保证等级                          </w:t>
            </w:r>
          </w:p>
          <w:p w14:paraId="486907B2" w14:textId="77777777" w:rsidR="009D1154" w:rsidRDefault="009D1154" w:rsidP="00696E44">
            <w:pPr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1.2受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方信息</w:t>
            </w:r>
          </w:p>
          <w:p w14:paraId="0059042C" w14:textId="77777777" w:rsidR="009D1154" w:rsidRDefault="00077489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评价</w:t>
            </w:r>
            <w:r w:rsidR="009D1154">
              <w:rPr>
                <w:rFonts w:ascii="宋体" w:hint="eastAsia"/>
                <w:sz w:val="24"/>
              </w:rPr>
              <w:t>涉及的企业名称：</w:t>
            </w:r>
            <w:r w:rsidR="009D1154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</w:t>
            </w:r>
          </w:p>
          <w:p w14:paraId="7201AA8D" w14:textId="77777777" w:rsidR="009D1154" w:rsidRDefault="00077489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评价</w:t>
            </w:r>
            <w:r w:rsidR="009D1154">
              <w:rPr>
                <w:rFonts w:ascii="宋体" w:hint="eastAsia"/>
                <w:sz w:val="24"/>
              </w:rPr>
              <w:t>涉及的企业地址：</w:t>
            </w:r>
            <w:r w:rsidR="009D1154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</w:t>
            </w:r>
          </w:p>
          <w:p w14:paraId="44F8E79F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企业性质：    第一产业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  第二产业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  第三产业</w:t>
            </w:r>
            <w:r>
              <w:rPr>
                <w:rFonts w:ascii="宋体"/>
                <w:sz w:val="24"/>
              </w:rPr>
              <w:sym w:font="Wingdings" w:char="F072"/>
            </w:r>
          </w:p>
          <w:p w14:paraId="1BDAA57E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提供何种产品或服务及相应的年产量：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</w:t>
            </w:r>
          </w:p>
          <w:p w14:paraId="2E0B8760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申请碳足迹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所覆盖的阶段：从原材料开采阶段到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>阶段</w:t>
            </w:r>
          </w:p>
          <w:p w14:paraId="0B5534FC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产品原材料供应数据：原料组成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 产品中原料用量配比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原料供应商信息</w:t>
            </w:r>
            <w:r>
              <w:rPr>
                <w:rFonts w:ascii="宋体"/>
                <w:sz w:val="24"/>
              </w:rPr>
              <w:sym w:font="Wingdings" w:char="F072"/>
            </w:r>
          </w:p>
          <w:p w14:paraId="5EDE697B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原材料运输数据是否齐全（各原料吨公里）：是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   否</w:t>
            </w:r>
            <w:r>
              <w:rPr>
                <w:rFonts w:ascii="宋体"/>
                <w:sz w:val="24"/>
              </w:rPr>
              <w:sym w:font="Wingdings" w:char="F072"/>
            </w:r>
          </w:p>
          <w:p w14:paraId="15818DE5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产品到经销商间的物流数据是否齐全（各原料吨公里数据）：是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     否</w:t>
            </w:r>
            <w:r>
              <w:rPr>
                <w:rFonts w:ascii="宋体"/>
                <w:sz w:val="24"/>
              </w:rPr>
              <w:sym w:font="Wingdings" w:char="F072"/>
            </w:r>
          </w:p>
          <w:p w14:paraId="262D477C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当前能源使用来源：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电网供电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自备电厂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网供蒸汽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集中供热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自用锅炉</w:t>
            </w:r>
          </w:p>
          <w:p w14:paraId="321C29DA" w14:textId="77777777" w:rsidR="009D1154" w:rsidRDefault="009D1154" w:rsidP="00696E44">
            <w:pPr>
              <w:spacing w:beforeLines="50" w:before="120" w:line="360" w:lineRule="auto"/>
              <w:ind w:firstLineChars="175" w:firstLine="4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 其他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</w:t>
            </w:r>
          </w:p>
          <w:p w14:paraId="7D7E66CF" w14:textId="77777777" w:rsidR="009D1154" w:rsidRDefault="009D1154" w:rsidP="00696E44">
            <w:pPr>
              <w:spacing w:beforeLines="50" w:before="120" w:line="360" w:lineRule="auto"/>
              <w:ind w:firstLineChars="169" w:firstLine="40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是否拥有污水处理厂：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是，污水处理厂的主要处理工艺是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</w:t>
            </w:r>
          </w:p>
          <w:p w14:paraId="753B1280" w14:textId="77777777" w:rsidR="009D1154" w:rsidRDefault="009D1154" w:rsidP="00696E44">
            <w:pPr>
              <w:spacing w:beforeLines="50" w:before="120" w:line="360" w:lineRule="auto"/>
              <w:ind w:firstLineChars="1150" w:firstLine="276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否</w:t>
            </w:r>
          </w:p>
        </w:tc>
      </w:tr>
      <w:tr w:rsidR="009D1154" w14:paraId="015CB325" w14:textId="77777777" w:rsidTr="00683228">
        <w:tc>
          <w:tcPr>
            <w:tcW w:w="9828" w:type="dxa"/>
          </w:tcPr>
          <w:p w14:paraId="5018BD00" w14:textId="77777777" w:rsidR="009D1154" w:rsidRDefault="009D1154" w:rsidP="00696E44">
            <w:pPr>
              <w:pStyle w:val="3"/>
              <w:spacing w:beforeLines="50" w:before="120" w:after="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2．委托方的</w:t>
            </w:r>
            <w:r w:rsidR="00077489">
              <w:rPr>
                <w:rFonts w:hint="eastAsia"/>
                <w:b/>
                <w:sz w:val="24"/>
              </w:rPr>
              <w:t>评价</w:t>
            </w:r>
            <w:r>
              <w:rPr>
                <w:rFonts w:hint="eastAsia"/>
                <w:b/>
                <w:sz w:val="24"/>
              </w:rPr>
              <w:t>需求</w:t>
            </w:r>
          </w:p>
          <w:p w14:paraId="60179C03" w14:textId="77777777" w:rsidR="009D1154" w:rsidRDefault="009D1154" w:rsidP="00696E44">
            <w:pPr>
              <w:tabs>
                <w:tab w:val="left" w:pos="2340"/>
              </w:tabs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2.1 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过程所使用的语言：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。</w:t>
            </w:r>
          </w:p>
          <w:p w14:paraId="04C91854" w14:textId="77777777" w:rsidR="009D1154" w:rsidRDefault="009D1154" w:rsidP="00696E44">
            <w:pPr>
              <w:tabs>
                <w:tab w:val="left" w:pos="2340"/>
              </w:tabs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2.2 接受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的产品型号：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    </w:t>
            </w:r>
          </w:p>
          <w:p w14:paraId="31B6FDF2" w14:textId="77777777" w:rsidR="009D1154" w:rsidRDefault="009D1154" w:rsidP="00696E44">
            <w:pPr>
              <w:tabs>
                <w:tab w:val="left" w:pos="2340"/>
              </w:tabs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2.2 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的时间范围</w:t>
            </w:r>
          </w:p>
          <w:p w14:paraId="543905EE" w14:textId="77777777" w:rsidR="009D1154" w:rsidRDefault="009D1154" w:rsidP="00696E44">
            <w:pPr>
              <w:tabs>
                <w:tab w:val="left" w:pos="2340"/>
              </w:tabs>
              <w:spacing w:beforeLines="50" w:before="120" w:line="36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产品碳足迹数据覆盖时间段：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 xml:space="preserve"> 至 </w:t>
            </w:r>
            <w:r>
              <w:rPr>
                <w:rFonts w:asci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>期间 （应不低于1年）</w:t>
            </w:r>
          </w:p>
          <w:p w14:paraId="2AA54D36" w14:textId="77777777" w:rsidR="009D1154" w:rsidRDefault="009D1154" w:rsidP="00696E44">
            <w:pPr>
              <w:spacing w:beforeLines="50" w:before="120" w:line="360" w:lineRule="auto"/>
              <w:ind w:left="449" w:hangingChars="187" w:hanging="44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2.3 希望实施现场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 xml:space="preserve">的日期 </w:t>
            </w:r>
            <w:r>
              <w:rPr>
                <w:rFonts w:asci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，希望发布最终证书的日期：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int="eastAsia"/>
                <w:sz w:val="24"/>
              </w:rPr>
              <w:t>。</w:t>
            </w:r>
          </w:p>
          <w:p w14:paraId="228FCA9D" w14:textId="77777777" w:rsidR="009D1154" w:rsidRDefault="009D1154" w:rsidP="00696E44">
            <w:pPr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4 其他要求：</w:t>
            </w:r>
          </w:p>
        </w:tc>
      </w:tr>
      <w:tr w:rsidR="009D1154" w14:paraId="17CB454D" w14:textId="77777777" w:rsidTr="00683228">
        <w:tc>
          <w:tcPr>
            <w:tcW w:w="9828" w:type="dxa"/>
            <w:tcBorders>
              <w:bottom w:val="single" w:sz="12" w:space="0" w:color="auto"/>
            </w:tcBorders>
          </w:tcPr>
          <w:p w14:paraId="5C513834" w14:textId="77777777" w:rsidR="009D1154" w:rsidRDefault="009D1154">
            <w:pPr>
              <w:pStyle w:val="3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 温室气体（GHG）清单基本信息</w:t>
            </w:r>
          </w:p>
          <w:p w14:paraId="32E611B6" w14:textId="77777777" w:rsidR="009D1154" w:rsidRDefault="009D1154" w:rsidP="00696E44">
            <w:pPr>
              <w:spacing w:beforeLines="50" w:before="120"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3.1是否已经编制过GHG清单：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 xml:space="preserve">是  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否。</w:t>
            </w:r>
          </w:p>
          <w:p w14:paraId="3F424ADC" w14:textId="77777777" w:rsidR="009D1154" w:rsidRDefault="009D1154">
            <w:pPr>
              <w:spacing w:before="50" w:line="360" w:lineRule="auto"/>
              <w:ind w:firstLineChars="400" w:firstLine="960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如是，该 GHG清单所覆盖的时间段（可为多个）：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</w:t>
            </w:r>
          </w:p>
          <w:p w14:paraId="6D3EA84B" w14:textId="77777777" w:rsidR="009D1154" w:rsidRDefault="009D1154">
            <w:pPr>
              <w:spacing w:before="50" w:line="360" w:lineRule="auto"/>
              <w:ind w:firstLineChars="400" w:firstLine="960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9D1154" w14:paraId="1183A306" w14:textId="77777777" w:rsidTr="00683228">
        <w:tc>
          <w:tcPr>
            <w:tcW w:w="9828" w:type="dxa"/>
          </w:tcPr>
          <w:p w14:paraId="6C2E5EC8" w14:textId="77777777" w:rsidR="009D1154" w:rsidRDefault="009D1154">
            <w:pPr>
              <w:pStyle w:val="3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4.碳足迹（PCF）清单的辅助信息</w:t>
            </w:r>
          </w:p>
          <w:p w14:paraId="49F70742" w14:textId="77777777" w:rsidR="009D1154" w:rsidRDefault="009D1154">
            <w:pPr>
              <w:pStyle w:val="3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请提供受</w:t>
            </w:r>
            <w:r w:rsidR="00077489">
              <w:rPr>
                <w:rFonts w:hint="eastAsia"/>
                <w:sz w:val="24"/>
              </w:rPr>
              <w:t>评价</w:t>
            </w:r>
            <w:r>
              <w:rPr>
                <w:rFonts w:hint="eastAsia"/>
                <w:sz w:val="24"/>
              </w:rPr>
              <w:t>方如下辅助信息：</w:t>
            </w:r>
          </w:p>
          <w:p w14:paraId="24DE3855" w14:textId="77777777" w:rsidR="009D1154" w:rsidRDefault="009D115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  <w:p w14:paraId="7C23E80C" w14:textId="77777777" w:rsidR="009D1154" w:rsidRDefault="009D115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组织平面图</w:t>
            </w:r>
          </w:p>
          <w:p w14:paraId="088A0608" w14:textId="77777777" w:rsidR="009D1154" w:rsidRDefault="009D115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工艺流程简述 </w:t>
            </w:r>
          </w:p>
          <w:p w14:paraId="32160326" w14:textId="77777777" w:rsidR="009D1154" w:rsidRDefault="009D115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</w:t>
            </w:r>
            <w:r w:rsidR="00696E44">
              <w:rPr>
                <w:rFonts w:hint="eastAsia"/>
                <w:sz w:val="24"/>
                <w:szCs w:val="24"/>
              </w:rPr>
              <w:t>物料清单（BOM）</w:t>
            </w:r>
          </w:p>
        </w:tc>
      </w:tr>
      <w:tr w:rsidR="009D1154" w14:paraId="2380C641" w14:textId="77777777" w:rsidTr="00683228">
        <w:trPr>
          <w:trHeight w:val="2098"/>
        </w:trPr>
        <w:tc>
          <w:tcPr>
            <w:tcW w:w="9828" w:type="dxa"/>
          </w:tcPr>
          <w:p w14:paraId="0211C4F9" w14:textId="77777777" w:rsidR="009D1154" w:rsidRDefault="009D1154">
            <w:pPr>
              <w:pStyle w:val="3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5．其他事项</w:t>
            </w:r>
          </w:p>
          <w:p w14:paraId="7EBE22E0" w14:textId="77777777" w:rsidR="009D1154" w:rsidRDefault="009D1154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其他希望在准备和实施</w:t>
            </w:r>
            <w:r w:rsidR="00077489">
              <w:rPr>
                <w:rFonts w:ascii="宋体" w:hint="eastAsia"/>
                <w:sz w:val="24"/>
              </w:rPr>
              <w:t>评价</w:t>
            </w:r>
            <w:r>
              <w:rPr>
                <w:rFonts w:ascii="宋体" w:hint="eastAsia"/>
                <w:sz w:val="24"/>
              </w:rPr>
              <w:t>时需要特殊关注的事项：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</w:t>
            </w:r>
          </w:p>
          <w:p w14:paraId="5F4CE1D6" w14:textId="77777777" w:rsidR="009D1154" w:rsidRDefault="009D1154">
            <w:pPr>
              <w:spacing w:line="360" w:lineRule="auto"/>
            </w:pP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      </w:t>
            </w:r>
          </w:p>
        </w:tc>
      </w:tr>
      <w:tr w:rsidR="009D1154" w14:paraId="143FFECF" w14:textId="77777777" w:rsidTr="00683228">
        <w:trPr>
          <w:trHeight w:val="1547"/>
        </w:trPr>
        <w:tc>
          <w:tcPr>
            <w:tcW w:w="9828" w:type="dxa"/>
          </w:tcPr>
          <w:p w14:paraId="1E427A97" w14:textId="77777777" w:rsidR="009D1154" w:rsidRDefault="009D1154" w:rsidP="00696E44">
            <w:pPr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委托方声明：我确认以上提供的申请信息均属实。</w:t>
            </w:r>
          </w:p>
          <w:p w14:paraId="7765B790" w14:textId="77777777" w:rsidR="009D1154" w:rsidRDefault="009D1154" w:rsidP="00696E44">
            <w:pPr>
              <w:spacing w:beforeLines="50" w:before="120"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委托方代表签字：                日期：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 xml:space="preserve">日      </w:t>
            </w:r>
          </w:p>
        </w:tc>
      </w:tr>
    </w:tbl>
    <w:p w14:paraId="761F0976" w14:textId="77777777" w:rsidR="009D1154" w:rsidRDefault="009D1154">
      <w:pPr>
        <w:spacing w:line="360" w:lineRule="auto"/>
      </w:pPr>
    </w:p>
    <w:sectPr w:rsidR="009D1154">
      <w:headerReference w:type="default" r:id="rId7"/>
      <w:footerReference w:type="default" r:id="rId8"/>
      <w:pgSz w:w="11907" w:h="16840"/>
      <w:pgMar w:top="794" w:right="1134" w:bottom="737" w:left="1304" w:header="6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0977" w14:textId="77777777" w:rsidR="0051729F" w:rsidRDefault="0051729F" w:rsidP="009D1154">
      <w:pPr>
        <w:spacing w:line="240" w:lineRule="auto"/>
      </w:pPr>
      <w:r>
        <w:separator/>
      </w:r>
    </w:p>
  </w:endnote>
  <w:endnote w:type="continuationSeparator" w:id="0">
    <w:p w14:paraId="3EC4FD91" w14:textId="77777777" w:rsidR="0051729F" w:rsidRDefault="0051729F" w:rsidP="009D1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thickThinSmallGap" w:sz="24" w:space="0" w:color="auto"/>
        <w:insideH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410"/>
      <w:gridCol w:w="3413"/>
      <w:gridCol w:w="3413"/>
    </w:tblGrid>
    <w:tr w:rsidR="009D1154" w14:paraId="7CB23FAE" w14:textId="77777777">
      <w:trPr>
        <w:trHeight w:val="452"/>
        <w:jc w:val="center"/>
      </w:trPr>
      <w:tc>
        <w:tcPr>
          <w:tcW w:w="3410" w:type="dxa"/>
        </w:tcPr>
        <w:p w14:paraId="383A14F4" w14:textId="77777777" w:rsidR="009D1154" w:rsidRDefault="009D1154">
          <w:pPr>
            <w:pStyle w:val="a5"/>
            <w:rPr>
              <w:b/>
            </w:rPr>
          </w:pPr>
          <w:r>
            <w:rPr>
              <w:rFonts w:hint="eastAsia"/>
              <w:b/>
            </w:rPr>
            <w:t>版本：</w:t>
          </w:r>
          <w:r>
            <w:rPr>
              <w:rFonts w:hint="eastAsia"/>
              <w:b/>
            </w:rPr>
            <w:t>01</w:t>
          </w:r>
        </w:p>
      </w:tc>
      <w:tc>
        <w:tcPr>
          <w:tcW w:w="3413" w:type="dxa"/>
        </w:tcPr>
        <w:p w14:paraId="2742AF02" w14:textId="77777777" w:rsidR="009D1154" w:rsidRDefault="009D1154" w:rsidP="00696E44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日期：</w:t>
          </w:r>
          <w:r>
            <w:rPr>
              <w:b/>
            </w:rPr>
            <w:t>201</w:t>
          </w:r>
          <w:r w:rsidR="00696E44">
            <w:rPr>
              <w:rFonts w:hint="eastAsia"/>
              <w:b/>
            </w:rPr>
            <w:t>9</w:t>
          </w:r>
          <w:r>
            <w:rPr>
              <w:b/>
            </w:rPr>
            <w:t>-</w:t>
          </w:r>
          <w:r w:rsidR="00683228">
            <w:rPr>
              <w:b/>
            </w:rPr>
            <w:t>9</w:t>
          </w:r>
          <w:r>
            <w:rPr>
              <w:b/>
            </w:rPr>
            <w:t>-</w:t>
          </w:r>
        </w:p>
      </w:tc>
      <w:tc>
        <w:tcPr>
          <w:tcW w:w="3413" w:type="dxa"/>
        </w:tcPr>
        <w:p w14:paraId="44409573" w14:textId="77777777" w:rsidR="009D1154" w:rsidRDefault="009D1154">
          <w:pPr>
            <w:pStyle w:val="a5"/>
            <w:jc w:val="right"/>
            <w:rPr>
              <w:b/>
            </w:rPr>
          </w:pPr>
          <w:r>
            <w:rPr>
              <w:rFonts w:hint="eastAsia"/>
              <w:b/>
              <w:szCs w:val="21"/>
            </w:rPr>
            <w:t>第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b/>
              <w:szCs w:val="21"/>
            </w:rPr>
            <w:fldChar w:fldCharType="begin"/>
          </w:r>
          <w:r>
            <w:rPr>
              <w:b/>
              <w:szCs w:val="21"/>
            </w:rPr>
            <w:instrText xml:space="preserve"> PAGE </w:instrText>
          </w:r>
          <w:r>
            <w:rPr>
              <w:b/>
              <w:szCs w:val="21"/>
            </w:rPr>
            <w:fldChar w:fldCharType="separate"/>
          </w:r>
          <w:r w:rsidR="00077489">
            <w:rPr>
              <w:b/>
              <w:noProof/>
              <w:szCs w:val="21"/>
            </w:rPr>
            <w:t>2</w:t>
          </w:r>
          <w:r>
            <w:rPr>
              <w:b/>
              <w:szCs w:val="21"/>
            </w:rPr>
            <w:fldChar w:fldCharType="end"/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页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共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b/>
              <w:szCs w:val="21"/>
            </w:rPr>
            <w:fldChar w:fldCharType="begin"/>
          </w:r>
          <w:r>
            <w:rPr>
              <w:b/>
              <w:szCs w:val="21"/>
            </w:rPr>
            <w:instrText xml:space="preserve"> NUMPAGES </w:instrText>
          </w:r>
          <w:r>
            <w:rPr>
              <w:b/>
              <w:szCs w:val="21"/>
            </w:rPr>
            <w:fldChar w:fldCharType="separate"/>
          </w:r>
          <w:r w:rsidR="00077489">
            <w:rPr>
              <w:b/>
              <w:noProof/>
              <w:szCs w:val="21"/>
            </w:rPr>
            <w:t>2</w:t>
          </w:r>
          <w:r>
            <w:rPr>
              <w:b/>
              <w:szCs w:val="21"/>
            </w:rPr>
            <w:fldChar w:fldCharType="end"/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页</w:t>
          </w:r>
        </w:p>
      </w:tc>
    </w:tr>
  </w:tbl>
  <w:p w14:paraId="5D41ED6C" w14:textId="77777777" w:rsidR="009D1154" w:rsidRDefault="009D1154">
    <w:pPr>
      <w:pStyle w:val="a5"/>
    </w:pPr>
  </w:p>
  <w:p w14:paraId="453E21C6" w14:textId="77777777" w:rsidR="009D1154" w:rsidRDefault="009D1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2FB2" w14:textId="77777777" w:rsidR="0051729F" w:rsidRDefault="0051729F" w:rsidP="009D1154">
      <w:pPr>
        <w:spacing w:line="240" w:lineRule="auto"/>
      </w:pPr>
      <w:r>
        <w:separator/>
      </w:r>
    </w:p>
  </w:footnote>
  <w:footnote w:type="continuationSeparator" w:id="0">
    <w:p w14:paraId="39400922" w14:textId="77777777" w:rsidR="0051729F" w:rsidRDefault="0051729F" w:rsidP="009D1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2" w:type="dxa"/>
      <w:jc w:val="center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5130"/>
      <w:gridCol w:w="1927"/>
      <w:gridCol w:w="2815"/>
    </w:tblGrid>
    <w:tr w:rsidR="009D1154" w14:paraId="58953C1F" w14:textId="77777777" w:rsidTr="00683228">
      <w:trPr>
        <w:cantSplit/>
        <w:trHeight w:val="334"/>
        <w:jc w:val="center"/>
      </w:trPr>
      <w:tc>
        <w:tcPr>
          <w:tcW w:w="5130" w:type="dxa"/>
          <w:vMerge w:val="restart"/>
        </w:tcPr>
        <w:p w14:paraId="1FBAF1E6" w14:textId="77777777" w:rsidR="009D1154" w:rsidRDefault="00683228">
          <w:pPr>
            <w:pStyle w:val="a8"/>
            <w:pBdr>
              <w:bottom w:val="none" w:sz="0" w:space="0" w:color="auto"/>
            </w:pBd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69703</wp:posOffset>
                </wp:positionH>
                <wp:positionV relativeFrom="paragraph">
                  <wp:posOffset>-3810</wp:posOffset>
                </wp:positionV>
                <wp:extent cx="687600" cy="756000"/>
                <wp:effectExtent l="0" t="0" r="0" b="0"/>
                <wp:wrapNone/>
                <wp:docPr id="2" name="图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联盟logo.jpe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7" w:type="dxa"/>
          <w:vAlign w:val="bottom"/>
        </w:tcPr>
        <w:p w14:paraId="61DECC1C" w14:textId="77777777" w:rsidR="00683228" w:rsidRDefault="00683228">
          <w:pPr>
            <w:pStyle w:val="a8"/>
            <w:pBdr>
              <w:bottom w:val="none" w:sz="0" w:space="0" w:color="auto"/>
            </w:pBdr>
            <w:ind w:right="525"/>
            <w:jc w:val="both"/>
            <w:rPr>
              <w:rFonts w:ascii="黑体" w:eastAsia="黑体"/>
              <w:b/>
              <w:sz w:val="21"/>
              <w:szCs w:val="21"/>
            </w:rPr>
          </w:pPr>
        </w:p>
        <w:p w14:paraId="3B4939EB" w14:textId="77777777" w:rsidR="00683228" w:rsidRDefault="00683228">
          <w:pPr>
            <w:pStyle w:val="a8"/>
            <w:pBdr>
              <w:bottom w:val="none" w:sz="0" w:space="0" w:color="auto"/>
            </w:pBdr>
            <w:ind w:right="525"/>
            <w:jc w:val="both"/>
            <w:rPr>
              <w:rFonts w:ascii="黑体" w:eastAsia="黑体"/>
              <w:b/>
              <w:sz w:val="21"/>
              <w:szCs w:val="21"/>
            </w:rPr>
          </w:pPr>
        </w:p>
        <w:p w14:paraId="033FCDDB" w14:textId="77777777" w:rsidR="009D1154" w:rsidRDefault="009D1154">
          <w:pPr>
            <w:pStyle w:val="a8"/>
            <w:pBdr>
              <w:bottom w:val="none" w:sz="0" w:space="0" w:color="auto"/>
            </w:pBdr>
            <w:ind w:right="525"/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文件名称：</w:t>
          </w:r>
        </w:p>
      </w:tc>
      <w:tc>
        <w:tcPr>
          <w:tcW w:w="2815" w:type="dxa"/>
          <w:vAlign w:val="bottom"/>
        </w:tcPr>
        <w:p w14:paraId="41C90A19" w14:textId="77777777" w:rsidR="009D1154" w:rsidRDefault="009D1154">
          <w:pPr>
            <w:pStyle w:val="a8"/>
            <w:pBdr>
              <w:bottom w:val="none" w:sz="0" w:space="0" w:color="auto"/>
            </w:pBdr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产品碳足迹</w:t>
          </w:r>
          <w:r w:rsidR="00077489">
            <w:rPr>
              <w:rFonts w:ascii="黑体" w:eastAsia="黑体" w:hint="eastAsia"/>
              <w:b/>
              <w:sz w:val="21"/>
              <w:szCs w:val="21"/>
            </w:rPr>
            <w:t>评价</w:t>
          </w:r>
          <w:r>
            <w:rPr>
              <w:rFonts w:ascii="黑体" w:eastAsia="黑体" w:hint="eastAsia"/>
              <w:b/>
              <w:sz w:val="21"/>
              <w:szCs w:val="21"/>
            </w:rPr>
            <w:t>申请表</w:t>
          </w:r>
        </w:p>
      </w:tc>
    </w:tr>
    <w:tr w:rsidR="009D1154" w14:paraId="4EF00186" w14:textId="77777777" w:rsidTr="00683228">
      <w:trPr>
        <w:cantSplit/>
        <w:trHeight w:val="375"/>
        <w:jc w:val="center"/>
      </w:trPr>
      <w:tc>
        <w:tcPr>
          <w:tcW w:w="5130" w:type="dxa"/>
          <w:vMerge/>
        </w:tcPr>
        <w:p w14:paraId="70305656" w14:textId="77777777" w:rsidR="009D1154" w:rsidRDefault="009D1154">
          <w:pPr>
            <w:pStyle w:val="a8"/>
            <w:pBdr>
              <w:bottom w:val="none" w:sz="0" w:space="0" w:color="auto"/>
            </w:pBdr>
            <w:jc w:val="both"/>
          </w:pPr>
        </w:p>
      </w:tc>
      <w:tc>
        <w:tcPr>
          <w:tcW w:w="1927" w:type="dxa"/>
          <w:vAlign w:val="bottom"/>
        </w:tcPr>
        <w:p w14:paraId="096D22B9" w14:textId="77777777" w:rsidR="009D1154" w:rsidRDefault="009D1154">
          <w:pPr>
            <w:pStyle w:val="a8"/>
            <w:pBdr>
              <w:bottom w:val="none" w:sz="0" w:space="0" w:color="auto"/>
            </w:pBdr>
            <w:ind w:right="387"/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文件编号：</w:t>
          </w:r>
        </w:p>
      </w:tc>
      <w:tc>
        <w:tcPr>
          <w:tcW w:w="2815" w:type="dxa"/>
          <w:vAlign w:val="bottom"/>
        </w:tcPr>
        <w:p w14:paraId="3AD9C1E3" w14:textId="77777777" w:rsidR="009D1154" w:rsidRDefault="009D1154">
          <w:pPr>
            <w:pStyle w:val="a8"/>
            <w:pBdr>
              <w:bottom w:val="none" w:sz="0" w:space="0" w:color="auto"/>
            </w:pBdr>
            <w:ind w:right="420"/>
            <w:jc w:val="both"/>
            <w:rPr>
              <w:rFonts w:ascii="黑体" w:eastAsia="黑体"/>
              <w:b/>
              <w:sz w:val="21"/>
              <w:szCs w:val="21"/>
              <w:highlight w:val="yellow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PCF</w:t>
          </w:r>
          <w:r w:rsidR="00696E44">
            <w:rPr>
              <w:rFonts w:ascii="黑体" w:eastAsia="黑体" w:hint="eastAsia"/>
              <w:b/>
              <w:sz w:val="21"/>
              <w:szCs w:val="21"/>
            </w:rPr>
            <w:t>E</w:t>
          </w:r>
          <w:r>
            <w:rPr>
              <w:rFonts w:ascii="黑体" w:eastAsia="黑体"/>
              <w:b/>
              <w:sz w:val="21"/>
              <w:szCs w:val="21"/>
            </w:rPr>
            <w:t xml:space="preserve"> 01-01</w:t>
          </w:r>
        </w:p>
      </w:tc>
    </w:tr>
  </w:tbl>
  <w:p w14:paraId="68774646" w14:textId="77777777" w:rsidR="009D1154" w:rsidRDefault="009D1154">
    <w:pPr>
      <w:pStyle w:val="a8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2"/>
  <w:drawingGridVerticalSpacing w:val="2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7489"/>
    <w:rsid w:val="00091B09"/>
    <w:rsid w:val="00172A27"/>
    <w:rsid w:val="002C7868"/>
    <w:rsid w:val="00473802"/>
    <w:rsid w:val="004D1F43"/>
    <w:rsid w:val="0051729F"/>
    <w:rsid w:val="00683228"/>
    <w:rsid w:val="00696E44"/>
    <w:rsid w:val="009D1154"/>
    <w:rsid w:val="00C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8DA2B-7FE9-B941-8D88-2E607EC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Default"/>
    <w:next w:val="Default"/>
    <w:qFormat/>
    <w:pPr>
      <w:outlineLvl w:val="0"/>
    </w:pPr>
    <w:rPr>
      <w:szCs w:val="24"/>
    </w:rPr>
  </w:style>
  <w:style w:type="paragraph" w:styleId="2">
    <w:name w:val="heading 2"/>
    <w:basedOn w:val="a"/>
    <w:next w:val="a"/>
    <w:qFormat/>
    <w:pPr>
      <w:autoSpaceDE w:val="0"/>
      <w:autoSpaceDN w:val="0"/>
      <w:spacing w:beforeLines="50" w:before="156" w:line="240" w:lineRule="auto"/>
      <w:jc w:val="left"/>
      <w:textAlignment w:val="auto"/>
      <w:outlineLvl w:val="1"/>
    </w:pPr>
    <w:rPr>
      <w:b/>
      <w:bCs/>
      <w:sz w:val="24"/>
      <w:szCs w:val="24"/>
    </w:rPr>
  </w:style>
  <w:style w:type="paragraph" w:styleId="3">
    <w:name w:val="heading 3"/>
    <w:basedOn w:val="Default"/>
    <w:next w:val="Default"/>
    <w:qFormat/>
    <w:pPr>
      <w:spacing w:before="260" w:after="26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customStyle="1" w:styleId="30">
    <w:name w:val="目录 3"/>
    <w:basedOn w:val="a"/>
    <w:next w:val="a"/>
    <w:pPr>
      <w:ind w:leftChars="400" w:left="840"/>
    </w:pPr>
  </w:style>
  <w:style w:type="paragraph" w:customStyle="1" w:styleId="10">
    <w:name w:val="目录 1"/>
    <w:basedOn w:val="a"/>
    <w:next w:val="a"/>
    <w:pPr>
      <w:tabs>
        <w:tab w:val="right" w:leader="dot" w:pos="9288"/>
      </w:tabs>
      <w:adjustRightInd/>
      <w:spacing w:line="240" w:lineRule="auto"/>
      <w:jc w:val="center"/>
      <w:textAlignment w:val="auto"/>
    </w:pPr>
    <w:rPr>
      <w:rFonts w:ascii="楷体_GB2312" w:eastAsia="楷体_GB2312"/>
      <w:b/>
      <w:sz w:val="30"/>
      <w:szCs w:val="30"/>
    </w:rPr>
  </w:style>
  <w:style w:type="paragraph" w:styleId="20">
    <w:name w:val="Body Text Indent 2"/>
    <w:basedOn w:val="Default"/>
    <w:next w:val="Default"/>
    <w:rPr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22">
    <w:name w:val="目录 2"/>
    <w:basedOn w:val="a"/>
    <w:next w:val="a"/>
    <w:pPr>
      <w:adjustRightInd/>
      <w:spacing w:beforeLines="100" w:before="312" w:line="240" w:lineRule="auto"/>
      <w:ind w:rightChars="-277" w:right="-582"/>
      <w:jc w:val="center"/>
      <w:textAlignment w:val="auto"/>
    </w:pPr>
    <w:rPr>
      <w:rFonts w:ascii="楷体_GB2312" w:eastAsia="楷体_GB2312"/>
      <w:b/>
      <w:bCs/>
      <w:snapToGrid w:val="0"/>
      <w:kern w:val="2"/>
      <w:sz w:val="72"/>
      <w:szCs w:val="72"/>
    </w:rPr>
  </w:style>
  <w:style w:type="paragraph" w:styleId="a6">
    <w:name w:val="Date"/>
    <w:basedOn w:val="a"/>
    <w:next w:val="a"/>
    <w:pPr>
      <w:ind w:leftChars="2500" w:left="100"/>
    </w:pPr>
    <w:rPr>
      <w:sz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31">
    <w:name w:val="Body Text Indent 3"/>
    <w:basedOn w:val="a"/>
    <w:pPr>
      <w:adjustRightInd/>
      <w:spacing w:beforeLines="50" w:before="156" w:line="400" w:lineRule="atLeast"/>
      <w:ind w:firstLineChars="200" w:firstLine="480"/>
      <w:textAlignment w:val="auto"/>
    </w:pPr>
    <w:rPr>
      <w:rFonts w:ascii="宋体"/>
      <w:bCs/>
      <w:kern w:val="2"/>
      <w:sz w:val="24"/>
      <w:szCs w:val="24"/>
      <w:shd w:val="pct10" w:color="auto" w:fill="FFFFFF"/>
    </w:rPr>
  </w:style>
  <w:style w:type="paragraph" w:styleId="a9">
    <w:name w:val="Body Text Indent"/>
    <w:basedOn w:val="a"/>
    <w:next w:val="a"/>
    <w:pPr>
      <w:autoSpaceDE w:val="0"/>
      <w:autoSpaceDN w:val="0"/>
      <w:spacing w:line="240" w:lineRule="auto"/>
      <w:jc w:val="left"/>
      <w:textAlignment w:val="auto"/>
    </w:pPr>
    <w:rPr>
      <w:rFonts w:ascii="宋体"/>
      <w:sz w:val="20"/>
      <w:szCs w:val="24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kern w:val="2"/>
      <w:sz w:val="24"/>
      <w:szCs w:val="24"/>
    </w:rPr>
  </w:style>
  <w:style w:type="paragraph" w:styleId="ab">
    <w:name w:val="Normal Indent"/>
    <w:basedOn w:val="a"/>
    <w:pPr>
      <w:adjustRightInd/>
      <w:spacing w:line="240" w:lineRule="auto"/>
      <w:ind w:firstLineChars="200" w:firstLine="420"/>
      <w:textAlignment w:val="auto"/>
    </w:pPr>
    <w:rPr>
      <w:kern w:val="2"/>
    </w:rPr>
  </w:style>
  <w:style w:type="paragraph" w:styleId="ac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d">
    <w:name w:val="Balloon Text"/>
    <w:basedOn w:val="a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</w:rPr>
  </w:style>
  <w:style w:type="paragraph" w:customStyle="1" w:styleId="ae">
    <w:name w:val=".."/>
    <w:basedOn w:val="a"/>
    <w:next w:val="a"/>
    <w:pPr>
      <w:autoSpaceDE w:val="0"/>
      <w:autoSpaceDN w:val="0"/>
      <w:spacing w:line="240" w:lineRule="auto"/>
      <w:jc w:val="left"/>
      <w:textAlignment w:val="auto"/>
    </w:pPr>
    <w:rPr>
      <w:rFonts w:ascii="Symbol" w:hAnsi="Symbol"/>
      <w:sz w:val="20"/>
      <w:szCs w:val="24"/>
    </w:rPr>
  </w:style>
  <w:style w:type="paragraph" w:customStyle="1" w:styleId="4">
    <w:name w:val="标题4"/>
    <w:basedOn w:val="a"/>
    <w:pPr>
      <w:adjustRightInd/>
      <w:spacing w:before="60" w:after="40" w:line="360" w:lineRule="exact"/>
      <w:textAlignment w:val="auto"/>
    </w:pPr>
    <w:rPr>
      <w:rFonts w:eastAsia="黑体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- BMTD -</Company>
  <LinksUpToDate>false</LinksUpToDate>
  <CharactersWithSpaces>1584</CharactersWithSpaces>
  <SharedDoc>false</SharedDoc>
  <HLinks>
    <vt:vector size="6" baseType="variant"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http://www.cqc.com.cn/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文件修改申请表</dc:title>
  <dc:subject/>
  <dc:creator>y</dc:creator>
  <cp:keywords/>
  <dc:description/>
  <cp:lastModifiedBy>lee peng</cp:lastModifiedBy>
  <cp:revision>2</cp:revision>
  <cp:lastPrinted>2011-06-23T03:34:00Z</cp:lastPrinted>
  <dcterms:created xsi:type="dcterms:W3CDTF">2019-09-15T14:45:00Z</dcterms:created>
  <dcterms:modified xsi:type="dcterms:W3CDTF">2019-09-15T14:45:00Z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